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7ECAA5" w14:textId="77777777" w:rsidR="00310E36" w:rsidRPr="00310E36" w:rsidRDefault="00310E36" w:rsidP="002C78BC"/>
    <w:p w14:paraId="273126B6" w14:textId="77777777" w:rsidR="00310E36" w:rsidRPr="00310E36" w:rsidRDefault="00310E36" w:rsidP="00310E36">
      <w:pPr>
        <w:spacing w:line="480" w:lineRule="auto"/>
        <w:ind w:firstLine="720"/>
        <w:jc w:val="both"/>
        <w:rPr>
          <w:rFonts w:ascii="Times New Roman" w:hAnsi="Times New Roman" w:cs="Times New Roman"/>
          <w:b/>
          <w:sz w:val="24"/>
          <w:szCs w:val="24"/>
        </w:rPr>
      </w:pPr>
    </w:p>
    <w:p w14:paraId="23A6D6E1" w14:textId="77777777" w:rsidR="00310E36" w:rsidRPr="00310E36" w:rsidRDefault="00310E36" w:rsidP="00310E36">
      <w:pPr>
        <w:spacing w:line="480" w:lineRule="auto"/>
        <w:ind w:firstLine="720"/>
        <w:jc w:val="both"/>
        <w:rPr>
          <w:rFonts w:ascii="Times New Roman" w:hAnsi="Times New Roman" w:cs="Times New Roman"/>
          <w:b/>
          <w:sz w:val="24"/>
          <w:szCs w:val="24"/>
        </w:rPr>
      </w:pPr>
    </w:p>
    <w:p w14:paraId="528E4982" w14:textId="77777777" w:rsidR="00310E36" w:rsidRPr="00310E36" w:rsidRDefault="00310E36" w:rsidP="00310E36">
      <w:pPr>
        <w:spacing w:line="480" w:lineRule="auto"/>
        <w:ind w:firstLine="720"/>
        <w:jc w:val="both"/>
        <w:rPr>
          <w:rFonts w:ascii="Times New Roman" w:hAnsi="Times New Roman" w:cs="Times New Roman"/>
          <w:b/>
          <w:sz w:val="24"/>
          <w:szCs w:val="24"/>
        </w:rPr>
      </w:pPr>
    </w:p>
    <w:p w14:paraId="37A6DCEA" w14:textId="77777777" w:rsidR="00310E36" w:rsidRPr="00310E36" w:rsidRDefault="00310E36" w:rsidP="00310E36">
      <w:pPr>
        <w:spacing w:line="480" w:lineRule="auto"/>
        <w:ind w:firstLine="720"/>
        <w:jc w:val="both"/>
        <w:rPr>
          <w:rFonts w:ascii="Times New Roman" w:hAnsi="Times New Roman" w:cs="Times New Roman"/>
          <w:b/>
          <w:sz w:val="24"/>
          <w:szCs w:val="24"/>
        </w:rPr>
      </w:pPr>
    </w:p>
    <w:p w14:paraId="1775CAF0" w14:textId="77777777" w:rsidR="00310E36" w:rsidRPr="00310E36" w:rsidRDefault="00310E36" w:rsidP="00310E36">
      <w:pPr>
        <w:spacing w:line="480" w:lineRule="auto"/>
        <w:ind w:firstLine="720"/>
        <w:jc w:val="both"/>
        <w:rPr>
          <w:rFonts w:ascii="Times New Roman" w:hAnsi="Times New Roman" w:cs="Times New Roman"/>
          <w:b/>
          <w:sz w:val="24"/>
          <w:szCs w:val="24"/>
        </w:rPr>
      </w:pPr>
    </w:p>
    <w:p w14:paraId="1CF70912" w14:textId="77777777" w:rsidR="00310E36" w:rsidRPr="00310E36" w:rsidRDefault="00310E36" w:rsidP="00310E36">
      <w:pPr>
        <w:spacing w:line="480" w:lineRule="auto"/>
        <w:ind w:firstLine="720"/>
        <w:jc w:val="both"/>
        <w:rPr>
          <w:rFonts w:ascii="Times New Roman" w:hAnsi="Times New Roman" w:cs="Times New Roman"/>
          <w:b/>
          <w:sz w:val="24"/>
          <w:szCs w:val="24"/>
        </w:rPr>
      </w:pPr>
    </w:p>
    <w:p w14:paraId="4C23ADA3" w14:textId="77777777" w:rsidR="00310E36" w:rsidRPr="00310E36" w:rsidRDefault="00310E36" w:rsidP="00310E36">
      <w:pPr>
        <w:spacing w:line="480" w:lineRule="auto"/>
        <w:jc w:val="center"/>
        <w:rPr>
          <w:rFonts w:ascii="Times New Roman" w:hAnsi="Times New Roman" w:cs="Times New Roman"/>
          <w:b/>
          <w:sz w:val="24"/>
          <w:szCs w:val="24"/>
        </w:rPr>
      </w:pPr>
    </w:p>
    <w:p w14:paraId="0FC9259A" w14:textId="77777777" w:rsidR="00310E36" w:rsidRPr="00310E36" w:rsidRDefault="00411A8B" w:rsidP="00310E36">
      <w:pPr>
        <w:spacing w:line="480" w:lineRule="auto"/>
        <w:ind w:firstLine="720"/>
        <w:jc w:val="center"/>
        <w:rPr>
          <w:rFonts w:ascii="Times New Roman" w:hAnsi="Times New Roman" w:cs="Times New Roman"/>
          <w:sz w:val="24"/>
          <w:szCs w:val="24"/>
        </w:rPr>
      </w:pPr>
      <w:r w:rsidRPr="00310E36">
        <w:rPr>
          <w:rFonts w:ascii="Times New Roman" w:hAnsi="Times New Roman" w:cs="Times New Roman"/>
          <w:sz w:val="24"/>
          <w:szCs w:val="24"/>
        </w:rPr>
        <w:t>Emerson’s and Dickinson’s Poems</w:t>
      </w:r>
    </w:p>
    <w:p w14:paraId="32B44130" w14:textId="77777777" w:rsidR="00310E36" w:rsidRPr="00310E36" w:rsidRDefault="00411A8B" w:rsidP="00310E36">
      <w:pPr>
        <w:spacing w:line="480" w:lineRule="auto"/>
        <w:ind w:firstLine="720"/>
        <w:jc w:val="center"/>
        <w:rPr>
          <w:rFonts w:ascii="Times New Roman" w:hAnsi="Times New Roman" w:cs="Times New Roman"/>
          <w:sz w:val="24"/>
          <w:szCs w:val="24"/>
        </w:rPr>
      </w:pPr>
      <w:r w:rsidRPr="00310E36">
        <w:rPr>
          <w:rFonts w:ascii="Times New Roman" w:hAnsi="Times New Roman" w:cs="Times New Roman"/>
          <w:sz w:val="24"/>
          <w:szCs w:val="24"/>
        </w:rPr>
        <w:t>Student Name</w:t>
      </w:r>
    </w:p>
    <w:p w14:paraId="4835A9C6" w14:textId="77777777" w:rsidR="00310E36" w:rsidRPr="00310E36" w:rsidRDefault="00411A8B" w:rsidP="00310E36">
      <w:pPr>
        <w:spacing w:line="480" w:lineRule="auto"/>
        <w:ind w:firstLine="720"/>
        <w:jc w:val="center"/>
        <w:rPr>
          <w:rFonts w:ascii="Times New Roman" w:hAnsi="Times New Roman" w:cs="Times New Roman"/>
          <w:sz w:val="24"/>
          <w:szCs w:val="24"/>
        </w:rPr>
      </w:pPr>
      <w:r w:rsidRPr="00310E36">
        <w:rPr>
          <w:rFonts w:ascii="Times New Roman" w:hAnsi="Times New Roman" w:cs="Times New Roman"/>
          <w:sz w:val="24"/>
          <w:szCs w:val="24"/>
        </w:rPr>
        <w:t>Institution Affiliation</w:t>
      </w:r>
    </w:p>
    <w:p w14:paraId="4DBEFAE1" w14:textId="77777777" w:rsidR="00310E36" w:rsidRPr="00310E36" w:rsidRDefault="00411A8B" w:rsidP="00310E36">
      <w:pPr>
        <w:spacing w:line="480" w:lineRule="auto"/>
        <w:ind w:firstLine="720"/>
        <w:jc w:val="center"/>
        <w:rPr>
          <w:rFonts w:ascii="Times New Roman" w:hAnsi="Times New Roman" w:cs="Times New Roman"/>
          <w:sz w:val="24"/>
          <w:szCs w:val="24"/>
        </w:rPr>
      </w:pPr>
      <w:r w:rsidRPr="00310E36">
        <w:rPr>
          <w:rFonts w:ascii="Times New Roman" w:hAnsi="Times New Roman" w:cs="Times New Roman"/>
          <w:sz w:val="24"/>
          <w:szCs w:val="24"/>
        </w:rPr>
        <w:t>Course</w:t>
      </w:r>
    </w:p>
    <w:p w14:paraId="32AB5D6F" w14:textId="77777777" w:rsidR="00310E36" w:rsidRPr="00310E36" w:rsidRDefault="00411A8B" w:rsidP="00310E36">
      <w:pPr>
        <w:spacing w:line="480" w:lineRule="auto"/>
        <w:ind w:firstLine="720"/>
        <w:jc w:val="center"/>
        <w:rPr>
          <w:rFonts w:ascii="Times New Roman" w:hAnsi="Times New Roman" w:cs="Times New Roman"/>
          <w:b/>
          <w:sz w:val="24"/>
          <w:szCs w:val="24"/>
        </w:rPr>
      </w:pPr>
      <w:r w:rsidRPr="00310E36">
        <w:rPr>
          <w:rFonts w:ascii="Times New Roman" w:hAnsi="Times New Roman" w:cs="Times New Roman"/>
          <w:sz w:val="24"/>
          <w:szCs w:val="24"/>
        </w:rPr>
        <w:t>Date</w:t>
      </w:r>
    </w:p>
    <w:p w14:paraId="732C410A" w14:textId="77777777" w:rsidR="00310E36" w:rsidRPr="00310E36" w:rsidRDefault="00310E36" w:rsidP="00310E36">
      <w:pPr>
        <w:spacing w:line="480" w:lineRule="auto"/>
        <w:ind w:firstLine="720"/>
        <w:jc w:val="center"/>
        <w:rPr>
          <w:rFonts w:ascii="Times New Roman" w:hAnsi="Times New Roman" w:cs="Times New Roman"/>
          <w:b/>
          <w:sz w:val="24"/>
          <w:szCs w:val="24"/>
        </w:rPr>
      </w:pPr>
    </w:p>
    <w:p w14:paraId="03C8150C" w14:textId="77777777" w:rsidR="00310E36" w:rsidRPr="00310E36" w:rsidRDefault="00310E36" w:rsidP="00310E36">
      <w:pPr>
        <w:spacing w:line="480" w:lineRule="auto"/>
        <w:ind w:firstLine="720"/>
        <w:jc w:val="center"/>
        <w:rPr>
          <w:rFonts w:ascii="Times New Roman" w:hAnsi="Times New Roman" w:cs="Times New Roman"/>
          <w:b/>
          <w:sz w:val="24"/>
          <w:szCs w:val="24"/>
        </w:rPr>
      </w:pPr>
    </w:p>
    <w:p w14:paraId="2DDC1CF1" w14:textId="77777777" w:rsidR="00310E36" w:rsidRPr="00310E36" w:rsidRDefault="00310E36" w:rsidP="00310E36">
      <w:pPr>
        <w:spacing w:line="480" w:lineRule="auto"/>
        <w:ind w:firstLine="720"/>
        <w:jc w:val="both"/>
        <w:rPr>
          <w:rFonts w:ascii="Times New Roman" w:hAnsi="Times New Roman" w:cs="Times New Roman"/>
          <w:b/>
          <w:sz w:val="24"/>
          <w:szCs w:val="24"/>
        </w:rPr>
      </w:pPr>
    </w:p>
    <w:p w14:paraId="704F0A23" w14:textId="77777777" w:rsidR="00310E36" w:rsidRPr="00310E36" w:rsidRDefault="00310E36" w:rsidP="00310E36">
      <w:pPr>
        <w:spacing w:line="480" w:lineRule="auto"/>
        <w:jc w:val="both"/>
        <w:rPr>
          <w:rFonts w:ascii="Times New Roman" w:hAnsi="Times New Roman" w:cs="Times New Roman"/>
          <w:b/>
          <w:sz w:val="24"/>
          <w:szCs w:val="24"/>
        </w:rPr>
      </w:pPr>
    </w:p>
    <w:p w14:paraId="5DFB7359" w14:textId="77777777" w:rsidR="002C78BC" w:rsidRDefault="002C78BC" w:rsidP="00310E36">
      <w:pPr>
        <w:spacing w:line="480" w:lineRule="auto"/>
        <w:ind w:firstLine="720"/>
        <w:jc w:val="center"/>
        <w:rPr>
          <w:rFonts w:ascii="Times New Roman" w:hAnsi="Times New Roman" w:cs="Times New Roman"/>
          <w:b/>
          <w:sz w:val="24"/>
          <w:szCs w:val="24"/>
        </w:rPr>
      </w:pPr>
    </w:p>
    <w:p w14:paraId="2344D096" w14:textId="77777777" w:rsidR="00CF3A5B" w:rsidRPr="00310E36" w:rsidRDefault="00411A8B" w:rsidP="00310E36">
      <w:pPr>
        <w:spacing w:line="480" w:lineRule="auto"/>
        <w:ind w:firstLine="720"/>
        <w:jc w:val="center"/>
        <w:rPr>
          <w:rFonts w:ascii="Times New Roman" w:hAnsi="Times New Roman" w:cs="Times New Roman"/>
          <w:b/>
          <w:sz w:val="24"/>
          <w:szCs w:val="24"/>
        </w:rPr>
      </w:pPr>
      <w:r w:rsidRPr="00310E36">
        <w:rPr>
          <w:rFonts w:ascii="Times New Roman" w:hAnsi="Times New Roman" w:cs="Times New Roman"/>
          <w:b/>
          <w:sz w:val="24"/>
          <w:szCs w:val="24"/>
        </w:rPr>
        <w:lastRenderedPageBreak/>
        <w:t>Question 1</w:t>
      </w:r>
    </w:p>
    <w:p w14:paraId="2202C550" w14:textId="182EE77F" w:rsidR="00487B47" w:rsidRPr="00345688" w:rsidRDefault="00411A8B" w:rsidP="00310E36">
      <w:pPr>
        <w:spacing w:line="480" w:lineRule="auto"/>
        <w:ind w:firstLine="720"/>
        <w:jc w:val="both"/>
        <w:rPr>
          <w:rFonts w:ascii="Times New Roman" w:hAnsi="Times New Roman" w:cs="Times New Roman"/>
          <w:sz w:val="24"/>
          <w:szCs w:val="24"/>
        </w:rPr>
      </w:pPr>
      <w:r w:rsidRPr="00345688">
        <w:rPr>
          <w:rFonts w:ascii="Times New Roman" w:hAnsi="Times New Roman" w:cs="Times New Roman"/>
          <w:sz w:val="24"/>
          <w:szCs w:val="24"/>
        </w:rPr>
        <w:t>From Dickinson's poem, I have learned that we should always run for safety whenever we are at risk. In conjunction with Dick</w:t>
      </w:r>
      <w:r w:rsidR="00E321C5" w:rsidRPr="00345688">
        <w:rPr>
          <w:rFonts w:ascii="Times New Roman" w:hAnsi="Times New Roman" w:cs="Times New Roman"/>
          <w:sz w:val="24"/>
          <w:szCs w:val="24"/>
        </w:rPr>
        <w:t>in</w:t>
      </w:r>
      <w:r w:rsidR="0043325D">
        <w:rPr>
          <w:rFonts w:ascii="Times New Roman" w:hAnsi="Times New Roman" w:cs="Times New Roman"/>
          <w:sz w:val="24"/>
          <w:szCs w:val="24"/>
        </w:rPr>
        <w:t xml:space="preserve">son's poem, running for safety has been well portrayed. A </w:t>
      </w:r>
      <w:r w:rsidRPr="00345688">
        <w:rPr>
          <w:rFonts w:ascii="Times New Roman" w:hAnsi="Times New Roman" w:cs="Times New Roman"/>
          <w:sz w:val="24"/>
          <w:szCs w:val="24"/>
        </w:rPr>
        <w:t>young girl decides to take her</w:t>
      </w:r>
      <w:r w:rsidR="00C34186" w:rsidRPr="00345688">
        <w:rPr>
          <w:rFonts w:ascii="Times New Roman" w:hAnsi="Times New Roman" w:cs="Times New Roman"/>
          <w:sz w:val="24"/>
          <w:szCs w:val="24"/>
        </w:rPr>
        <w:t xml:space="preserve"> dog and have a walk to the sea where she </w:t>
      </w:r>
      <w:r w:rsidRPr="00345688">
        <w:rPr>
          <w:rFonts w:ascii="Times New Roman" w:hAnsi="Times New Roman" w:cs="Times New Roman"/>
          <w:sz w:val="24"/>
          <w:szCs w:val="24"/>
        </w:rPr>
        <w:t xml:space="preserve">enjoys herself until she is caught by a tide. This makes her frightened and she runs to the nearby town for safety. This can be </w:t>
      </w:r>
      <w:r w:rsidR="002C78BC" w:rsidRPr="00345688">
        <w:rPr>
          <w:rFonts w:ascii="Times New Roman" w:hAnsi="Times New Roman" w:cs="Times New Roman"/>
          <w:sz w:val="24"/>
          <w:szCs w:val="24"/>
        </w:rPr>
        <w:t xml:space="preserve">evidenced through </w:t>
      </w:r>
      <w:r w:rsidRPr="00345688">
        <w:rPr>
          <w:rFonts w:ascii="Times New Roman" w:hAnsi="Times New Roman" w:cs="Times New Roman"/>
          <w:sz w:val="24"/>
          <w:szCs w:val="24"/>
        </w:rPr>
        <w:t xml:space="preserve">metaphors </w:t>
      </w:r>
      <w:r w:rsidR="002C78BC" w:rsidRPr="00345688">
        <w:rPr>
          <w:rFonts w:ascii="Times New Roman" w:hAnsi="Times New Roman" w:cs="Times New Roman"/>
          <w:sz w:val="24"/>
          <w:szCs w:val="24"/>
        </w:rPr>
        <w:t xml:space="preserve">used in the poem </w:t>
      </w:r>
      <w:r w:rsidRPr="00345688">
        <w:rPr>
          <w:rFonts w:ascii="Times New Roman" w:hAnsi="Times New Roman" w:cs="Times New Roman"/>
          <w:sz w:val="24"/>
          <w:szCs w:val="24"/>
        </w:rPr>
        <w:t>such as '' His Silver Heel'' as well as ''Pearl''</w:t>
      </w:r>
      <w:r w:rsidR="002C78BC" w:rsidRPr="00345688">
        <w:rPr>
          <w:rFonts w:ascii="Times New Roman" w:hAnsi="Times New Roman" w:cs="Times New Roman"/>
          <w:sz w:val="24"/>
          <w:szCs w:val="24"/>
        </w:rPr>
        <w:t>. The metaphor</w:t>
      </w:r>
      <w:r w:rsidR="00A0761E" w:rsidRPr="00345688">
        <w:rPr>
          <w:rFonts w:ascii="Times New Roman" w:hAnsi="Times New Roman" w:cs="Times New Roman"/>
          <w:sz w:val="24"/>
          <w:szCs w:val="24"/>
        </w:rPr>
        <w:t xml:space="preserve"> describes how the wave was breaking and also the foam. In the poem I Started Early, the poet tries to convey her fear which is the main idea of the poem</w:t>
      </w:r>
      <w:r w:rsidR="002C78BC" w:rsidRPr="00345688">
        <w:rPr>
          <w:rFonts w:ascii="Times New Roman" w:hAnsi="Times New Roman" w:cs="Times New Roman"/>
          <w:sz w:val="24"/>
          <w:szCs w:val="24"/>
        </w:rPr>
        <w:t xml:space="preserve">. </w:t>
      </w:r>
      <w:r w:rsidR="00A0761E" w:rsidRPr="00345688">
        <w:rPr>
          <w:rFonts w:ascii="Times New Roman" w:hAnsi="Times New Roman" w:cs="Times New Roman"/>
          <w:sz w:val="24"/>
          <w:szCs w:val="24"/>
        </w:rPr>
        <w:t xml:space="preserve">The fear is concerned with being close to others </w:t>
      </w:r>
      <w:r w:rsidR="002C78BC" w:rsidRPr="00345688">
        <w:rPr>
          <w:rFonts w:ascii="Times New Roman" w:hAnsi="Times New Roman" w:cs="Times New Roman"/>
          <w:sz w:val="24"/>
          <w:szCs w:val="24"/>
        </w:rPr>
        <w:t xml:space="preserve">who he does not know well. </w:t>
      </w:r>
      <w:r w:rsidR="00A0761E" w:rsidRPr="00345688">
        <w:rPr>
          <w:rFonts w:ascii="Times New Roman" w:hAnsi="Times New Roman" w:cs="Times New Roman"/>
          <w:sz w:val="24"/>
          <w:szCs w:val="24"/>
        </w:rPr>
        <w:t xml:space="preserve">Also, she is being afraid of being known by </w:t>
      </w:r>
      <w:r w:rsidR="002C78BC" w:rsidRPr="00345688">
        <w:rPr>
          <w:rFonts w:ascii="Times New Roman" w:hAnsi="Times New Roman" w:cs="Times New Roman"/>
          <w:sz w:val="24"/>
          <w:szCs w:val="24"/>
        </w:rPr>
        <w:t xml:space="preserve">the public </w:t>
      </w:r>
      <w:r w:rsidR="00A0761E" w:rsidRPr="00345688">
        <w:rPr>
          <w:rFonts w:ascii="Times New Roman" w:hAnsi="Times New Roman" w:cs="Times New Roman"/>
          <w:sz w:val="24"/>
          <w:szCs w:val="24"/>
        </w:rPr>
        <w:t>as well as knowing others.</w:t>
      </w:r>
      <w:r w:rsidR="00A52548" w:rsidRPr="00345688">
        <w:rPr>
          <w:rFonts w:ascii="Times New Roman" w:hAnsi="Times New Roman" w:cs="Times New Roman"/>
          <w:sz w:val="24"/>
          <w:szCs w:val="24"/>
        </w:rPr>
        <w:t xml:space="preserve"> </w:t>
      </w:r>
      <w:r w:rsidR="00A0761E" w:rsidRPr="00345688">
        <w:rPr>
          <w:rFonts w:ascii="Times New Roman" w:hAnsi="Times New Roman" w:cs="Times New Roman"/>
          <w:sz w:val="24"/>
          <w:szCs w:val="24"/>
        </w:rPr>
        <w:t xml:space="preserve">This is supported by the </w:t>
      </w:r>
      <w:r w:rsidR="00CF3A5B" w:rsidRPr="00345688">
        <w:rPr>
          <w:rFonts w:ascii="Times New Roman" w:hAnsi="Times New Roman" w:cs="Times New Roman"/>
          <w:sz w:val="24"/>
          <w:szCs w:val="24"/>
        </w:rPr>
        <w:t xml:space="preserve">statement </w:t>
      </w:r>
      <w:r w:rsidR="00310E36" w:rsidRPr="00345688">
        <w:rPr>
          <w:rFonts w:ascii="Times New Roman" w:hAnsi="Times New Roman" w:cs="Times New Roman"/>
          <w:sz w:val="24"/>
          <w:szCs w:val="24"/>
        </w:rPr>
        <w:t>‘’And</w:t>
      </w:r>
      <w:r w:rsidR="00CF3A5B" w:rsidRPr="00345688">
        <w:rPr>
          <w:rFonts w:ascii="Times New Roman" w:hAnsi="Times New Roman" w:cs="Times New Roman"/>
          <w:sz w:val="24"/>
          <w:szCs w:val="24"/>
        </w:rPr>
        <w:t xml:space="preserve"> made as He would eat me up’’. </w:t>
      </w:r>
    </w:p>
    <w:p w14:paraId="5F585817" w14:textId="77777777" w:rsidR="00CF3A5B" w:rsidRPr="00310E36" w:rsidRDefault="00411A8B" w:rsidP="00310E36">
      <w:pPr>
        <w:spacing w:line="480" w:lineRule="auto"/>
        <w:ind w:firstLine="720"/>
        <w:jc w:val="center"/>
        <w:rPr>
          <w:rFonts w:ascii="Times New Roman" w:hAnsi="Times New Roman" w:cs="Times New Roman"/>
          <w:b/>
          <w:sz w:val="24"/>
          <w:szCs w:val="24"/>
        </w:rPr>
      </w:pPr>
      <w:r w:rsidRPr="00310E36">
        <w:rPr>
          <w:rFonts w:ascii="Times New Roman" w:hAnsi="Times New Roman" w:cs="Times New Roman"/>
          <w:b/>
          <w:sz w:val="24"/>
          <w:szCs w:val="24"/>
        </w:rPr>
        <w:t>Question 2</w:t>
      </w:r>
    </w:p>
    <w:p w14:paraId="5B3855E0" w14:textId="38BEEB01" w:rsidR="00CF3A5B" w:rsidRPr="00310E36" w:rsidRDefault="00411A8B" w:rsidP="00310E36">
      <w:pPr>
        <w:spacing w:line="480" w:lineRule="auto"/>
        <w:ind w:firstLine="720"/>
        <w:jc w:val="both"/>
        <w:rPr>
          <w:rFonts w:ascii="Times New Roman" w:hAnsi="Times New Roman" w:cs="Times New Roman"/>
          <w:sz w:val="24"/>
          <w:szCs w:val="24"/>
        </w:rPr>
      </w:pPr>
      <w:r w:rsidRPr="00310E36">
        <w:rPr>
          <w:rFonts w:ascii="Times New Roman" w:hAnsi="Times New Roman" w:cs="Times New Roman"/>
          <w:sz w:val="24"/>
          <w:szCs w:val="24"/>
        </w:rPr>
        <w:t xml:space="preserve">From Emerson's selected introduction and chapter 1 from his prose work Nature, several main ideas are fully supported and evidenced. </w:t>
      </w:r>
      <w:r w:rsidR="002C78BC">
        <w:rPr>
          <w:rFonts w:ascii="Times New Roman" w:hAnsi="Times New Roman" w:cs="Times New Roman"/>
          <w:sz w:val="24"/>
          <w:szCs w:val="24"/>
        </w:rPr>
        <w:t xml:space="preserve">The </w:t>
      </w:r>
      <w:r w:rsidRPr="00310E36">
        <w:rPr>
          <w:rFonts w:ascii="Times New Roman" w:hAnsi="Times New Roman" w:cs="Times New Roman"/>
          <w:sz w:val="24"/>
          <w:szCs w:val="24"/>
        </w:rPr>
        <w:t>main idea of</w:t>
      </w:r>
      <w:r w:rsidR="002C78BC">
        <w:rPr>
          <w:rFonts w:ascii="Times New Roman" w:hAnsi="Times New Roman" w:cs="Times New Roman"/>
          <w:sz w:val="24"/>
          <w:szCs w:val="24"/>
        </w:rPr>
        <w:t xml:space="preserve"> his work is</w:t>
      </w:r>
      <w:r w:rsidRPr="00310E36">
        <w:rPr>
          <w:rFonts w:ascii="Times New Roman" w:hAnsi="Times New Roman" w:cs="Times New Roman"/>
          <w:sz w:val="24"/>
          <w:szCs w:val="24"/>
        </w:rPr>
        <w:t xml:space="preserve"> transc</w:t>
      </w:r>
      <w:r w:rsidR="00C42B51">
        <w:rPr>
          <w:rFonts w:ascii="Times New Roman" w:hAnsi="Times New Roman" w:cs="Times New Roman"/>
          <w:sz w:val="24"/>
          <w:szCs w:val="24"/>
        </w:rPr>
        <w:t xml:space="preserve">endentalism, which is a philosophical movement </w:t>
      </w:r>
      <w:r w:rsidRPr="00310E36">
        <w:rPr>
          <w:rFonts w:ascii="Times New Roman" w:hAnsi="Times New Roman" w:cs="Times New Roman"/>
          <w:sz w:val="24"/>
          <w:szCs w:val="24"/>
        </w:rPr>
        <w:t xml:space="preserve">whereby </w:t>
      </w:r>
      <w:r w:rsidR="00FF549C">
        <w:rPr>
          <w:rFonts w:ascii="Times New Roman" w:hAnsi="Times New Roman" w:cs="Times New Roman"/>
          <w:sz w:val="24"/>
          <w:szCs w:val="24"/>
        </w:rPr>
        <w:t xml:space="preserve">he </w:t>
      </w:r>
      <w:r w:rsidRPr="00310E36">
        <w:rPr>
          <w:rFonts w:ascii="Times New Roman" w:hAnsi="Times New Roman" w:cs="Times New Roman"/>
          <w:sz w:val="24"/>
          <w:szCs w:val="24"/>
        </w:rPr>
        <w:t>believes in reimagining the divine</w:t>
      </w:r>
      <w:r w:rsidR="00C42B51">
        <w:rPr>
          <w:rFonts w:ascii="Times New Roman" w:hAnsi="Times New Roman" w:cs="Times New Roman"/>
          <w:sz w:val="24"/>
          <w:szCs w:val="24"/>
        </w:rPr>
        <w:t>. Through the transcendentalism idea,</w:t>
      </w:r>
      <w:r w:rsidRPr="00310E36">
        <w:rPr>
          <w:rFonts w:ascii="Times New Roman" w:hAnsi="Times New Roman" w:cs="Times New Roman"/>
          <w:sz w:val="24"/>
          <w:szCs w:val="24"/>
        </w:rPr>
        <w:t xml:space="preserve"> Emerson expresses her perception of a new God as well a</w:t>
      </w:r>
      <w:r w:rsidR="00FF549C">
        <w:rPr>
          <w:rFonts w:ascii="Times New Roman" w:hAnsi="Times New Roman" w:cs="Times New Roman"/>
          <w:sz w:val="24"/>
          <w:szCs w:val="24"/>
        </w:rPr>
        <w:t>s a new body. It is through the</w:t>
      </w:r>
      <w:r w:rsidRPr="00310E36">
        <w:rPr>
          <w:rFonts w:ascii="Times New Roman" w:hAnsi="Times New Roman" w:cs="Times New Roman"/>
          <w:sz w:val="24"/>
          <w:szCs w:val="24"/>
        </w:rPr>
        <w:t xml:space="preserve"> idea that </w:t>
      </w:r>
      <w:r w:rsidR="00346A26" w:rsidRPr="00310E36">
        <w:rPr>
          <w:rFonts w:ascii="Times New Roman" w:hAnsi="Times New Roman" w:cs="Times New Roman"/>
          <w:sz w:val="24"/>
          <w:szCs w:val="24"/>
        </w:rPr>
        <w:t xml:space="preserve">converts him to his or her surroundings. The first passage is </w:t>
      </w:r>
      <w:r w:rsidR="00E321C5" w:rsidRPr="00310E36">
        <w:rPr>
          <w:rFonts w:ascii="Times New Roman" w:hAnsi="Times New Roman" w:cs="Times New Roman"/>
          <w:sz w:val="24"/>
          <w:szCs w:val="24"/>
        </w:rPr>
        <w:t xml:space="preserve">confusing </w:t>
      </w:r>
      <w:r w:rsidR="00346A26" w:rsidRPr="00310E36">
        <w:rPr>
          <w:rFonts w:ascii="Times New Roman" w:hAnsi="Times New Roman" w:cs="Times New Roman"/>
          <w:sz w:val="24"/>
          <w:szCs w:val="24"/>
        </w:rPr>
        <w:t xml:space="preserve">on how nature is being tested when </w:t>
      </w:r>
      <w:r w:rsidR="00E321C5" w:rsidRPr="00310E36">
        <w:rPr>
          <w:rFonts w:ascii="Times New Roman" w:hAnsi="Times New Roman" w:cs="Times New Roman"/>
          <w:sz w:val="24"/>
          <w:szCs w:val="24"/>
        </w:rPr>
        <w:t>the stars are being assumed to appear one night in a thousand years, something which should not be thought of because of its nature. The third p</w:t>
      </w:r>
      <w:r w:rsidR="00FF549C">
        <w:rPr>
          <w:rFonts w:ascii="Times New Roman" w:hAnsi="Times New Roman" w:cs="Times New Roman"/>
          <w:sz w:val="24"/>
          <w:szCs w:val="24"/>
        </w:rPr>
        <w:t xml:space="preserve">assage in the introduction part is also </w:t>
      </w:r>
      <w:r w:rsidR="00C42B51">
        <w:rPr>
          <w:rFonts w:ascii="Times New Roman" w:hAnsi="Times New Roman" w:cs="Times New Roman"/>
          <w:sz w:val="24"/>
          <w:szCs w:val="24"/>
        </w:rPr>
        <w:t xml:space="preserve">interesting where </w:t>
      </w:r>
      <w:r w:rsidR="00FF549C">
        <w:rPr>
          <w:rFonts w:ascii="Times New Roman" w:hAnsi="Times New Roman" w:cs="Times New Roman"/>
          <w:sz w:val="24"/>
          <w:szCs w:val="24"/>
        </w:rPr>
        <w:t xml:space="preserve">there is </w:t>
      </w:r>
      <w:r w:rsidR="00C42B51">
        <w:rPr>
          <w:rFonts w:ascii="Times New Roman" w:hAnsi="Times New Roman" w:cs="Times New Roman"/>
          <w:sz w:val="24"/>
          <w:szCs w:val="24"/>
        </w:rPr>
        <w:t>one</w:t>
      </w:r>
      <w:r w:rsidR="00E321C5" w:rsidRPr="00310E36">
        <w:rPr>
          <w:rFonts w:ascii="Times New Roman" w:hAnsi="Times New Roman" w:cs="Times New Roman"/>
          <w:sz w:val="24"/>
          <w:szCs w:val="24"/>
        </w:rPr>
        <w:t xml:space="preserve"> main aim of </w:t>
      </w:r>
      <w:r w:rsidR="00C42B51">
        <w:rPr>
          <w:rFonts w:ascii="Times New Roman" w:hAnsi="Times New Roman" w:cs="Times New Roman"/>
          <w:sz w:val="24"/>
          <w:szCs w:val="24"/>
        </w:rPr>
        <w:t>science, which is finding nature theory</w:t>
      </w:r>
      <w:r w:rsidR="00E321C5" w:rsidRPr="00310E36">
        <w:rPr>
          <w:rFonts w:ascii="Times New Roman" w:hAnsi="Times New Roman" w:cs="Times New Roman"/>
          <w:sz w:val="24"/>
          <w:szCs w:val="24"/>
        </w:rPr>
        <w:t xml:space="preserve"> yet it is also used in other aspects and fields such as research institutions on living </w:t>
      </w:r>
      <w:r w:rsidR="00E321C5" w:rsidRPr="00310E36">
        <w:rPr>
          <w:rFonts w:ascii="Times New Roman" w:hAnsi="Times New Roman" w:cs="Times New Roman"/>
          <w:sz w:val="24"/>
          <w:szCs w:val="24"/>
        </w:rPr>
        <w:lastRenderedPageBreak/>
        <w:t xml:space="preserve">things and learning institutions. </w:t>
      </w:r>
      <w:r w:rsidR="00310E36" w:rsidRPr="00310E36">
        <w:rPr>
          <w:rFonts w:ascii="Times New Roman" w:hAnsi="Times New Roman" w:cs="Times New Roman"/>
          <w:sz w:val="24"/>
          <w:szCs w:val="24"/>
        </w:rPr>
        <w:t>Example ‘’All science has one aim, nam</w:t>
      </w:r>
      <w:r w:rsidR="003B01EA">
        <w:rPr>
          <w:rFonts w:ascii="Times New Roman" w:hAnsi="Times New Roman" w:cs="Times New Roman"/>
          <w:sz w:val="24"/>
          <w:szCs w:val="24"/>
        </w:rPr>
        <w:t>ely, to find a theory of nature</w:t>
      </w:r>
      <w:r w:rsidR="00310E36" w:rsidRPr="00310E36">
        <w:rPr>
          <w:rFonts w:ascii="Times New Roman" w:hAnsi="Times New Roman" w:cs="Times New Roman"/>
          <w:sz w:val="24"/>
          <w:szCs w:val="24"/>
        </w:rPr>
        <w:t>’’</w:t>
      </w:r>
      <w:r w:rsidR="003B01EA" w:rsidRPr="003B01EA">
        <w:rPr>
          <w:rFonts w:ascii="Times New Roman" w:hAnsi="Times New Roman" w:cs="Times New Roman"/>
          <w:sz w:val="24"/>
          <w:szCs w:val="24"/>
        </w:rPr>
        <w:t xml:space="preserve"> </w:t>
      </w:r>
      <w:r w:rsidR="003B01EA">
        <w:rPr>
          <w:rFonts w:ascii="Times New Roman" w:hAnsi="Times New Roman" w:cs="Times New Roman"/>
          <w:sz w:val="24"/>
          <w:szCs w:val="24"/>
        </w:rPr>
        <w:t>(</w:t>
      </w:r>
      <w:r w:rsidR="003B01EA" w:rsidRPr="003B01EA">
        <w:rPr>
          <w:rFonts w:ascii="Times New Roman" w:hAnsi="Times New Roman" w:cs="Times New Roman"/>
          <w:sz w:val="24"/>
          <w:szCs w:val="24"/>
        </w:rPr>
        <w:t>Dickinson</w:t>
      </w:r>
      <w:r w:rsidR="003B01EA">
        <w:rPr>
          <w:rFonts w:ascii="Times New Roman" w:hAnsi="Times New Roman" w:cs="Times New Roman"/>
          <w:sz w:val="24"/>
          <w:szCs w:val="24"/>
        </w:rPr>
        <w:t xml:space="preserve">, </w:t>
      </w:r>
      <w:r w:rsidR="003B01EA" w:rsidRPr="003B01EA">
        <w:rPr>
          <w:rFonts w:ascii="Times New Roman" w:hAnsi="Times New Roman" w:cs="Times New Roman"/>
          <w:sz w:val="24"/>
          <w:szCs w:val="24"/>
        </w:rPr>
        <w:t>2020).</w:t>
      </w:r>
    </w:p>
    <w:p w14:paraId="1B436551" w14:textId="77777777" w:rsidR="00CF3A5B" w:rsidRPr="00310E36" w:rsidRDefault="00411A8B" w:rsidP="00310E36">
      <w:pPr>
        <w:spacing w:line="480" w:lineRule="auto"/>
        <w:ind w:firstLine="720"/>
        <w:jc w:val="center"/>
        <w:rPr>
          <w:rFonts w:ascii="Times New Roman" w:hAnsi="Times New Roman" w:cs="Times New Roman"/>
          <w:b/>
          <w:sz w:val="24"/>
          <w:szCs w:val="24"/>
        </w:rPr>
      </w:pPr>
      <w:r w:rsidRPr="00310E36">
        <w:rPr>
          <w:rFonts w:ascii="Times New Roman" w:hAnsi="Times New Roman" w:cs="Times New Roman"/>
          <w:b/>
          <w:sz w:val="24"/>
          <w:szCs w:val="24"/>
        </w:rPr>
        <w:t>Question 3</w:t>
      </w:r>
    </w:p>
    <w:p w14:paraId="0392A055" w14:textId="07341239" w:rsidR="00E321C5" w:rsidRPr="00310E36" w:rsidRDefault="00411A8B" w:rsidP="00310E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similarities and differences in Dickinson</w:t>
      </w:r>
      <w:r w:rsidR="00FF549C">
        <w:rPr>
          <w:rFonts w:ascii="Times New Roman" w:hAnsi="Times New Roman" w:cs="Times New Roman"/>
          <w:sz w:val="24"/>
          <w:szCs w:val="24"/>
        </w:rPr>
        <w:t>’s</w:t>
      </w:r>
      <w:r>
        <w:rPr>
          <w:rFonts w:ascii="Times New Roman" w:hAnsi="Times New Roman" w:cs="Times New Roman"/>
          <w:sz w:val="24"/>
          <w:szCs w:val="24"/>
        </w:rPr>
        <w:t xml:space="preserve"> and Emerson</w:t>
      </w:r>
      <w:r w:rsidR="00FF549C">
        <w:rPr>
          <w:rFonts w:ascii="Times New Roman" w:hAnsi="Times New Roman" w:cs="Times New Roman"/>
          <w:sz w:val="24"/>
          <w:szCs w:val="24"/>
        </w:rPr>
        <w:t>’s</w:t>
      </w:r>
      <w:r>
        <w:rPr>
          <w:rFonts w:ascii="Times New Roman" w:hAnsi="Times New Roman" w:cs="Times New Roman"/>
          <w:sz w:val="24"/>
          <w:szCs w:val="24"/>
        </w:rPr>
        <w:t xml:space="preserve"> </w:t>
      </w:r>
      <w:r w:rsidR="00FF549C">
        <w:rPr>
          <w:rFonts w:ascii="Times New Roman" w:hAnsi="Times New Roman" w:cs="Times New Roman"/>
          <w:sz w:val="24"/>
          <w:szCs w:val="24"/>
        </w:rPr>
        <w:t xml:space="preserve">work </w:t>
      </w:r>
      <w:r>
        <w:rPr>
          <w:rFonts w:ascii="Times New Roman" w:hAnsi="Times New Roman" w:cs="Times New Roman"/>
          <w:sz w:val="24"/>
          <w:szCs w:val="24"/>
        </w:rPr>
        <w:t xml:space="preserve">in addressing the relationship between </w:t>
      </w:r>
      <w:r w:rsidR="00345688">
        <w:rPr>
          <w:rFonts w:ascii="Times New Roman" w:hAnsi="Times New Roman" w:cs="Times New Roman"/>
          <w:sz w:val="24"/>
          <w:szCs w:val="24"/>
        </w:rPr>
        <w:t>humans and the nonhuman environment. For example, there is a similarity of nature. In both cases, nature is considered to be universal.</w:t>
      </w:r>
      <w:r>
        <w:rPr>
          <w:rFonts w:ascii="Times New Roman" w:hAnsi="Times New Roman" w:cs="Times New Roman"/>
          <w:sz w:val="24"/>
          <w:szCs w:val="24"/>
        </w:rPr>
        <w:t xml:space="preserve"> </w:t>
      </w:r>
      <w:r w:rsidR="00345688">
        <w:rPr>
          <w:rFonts w:ascii="Times New Roman" w:hAnsi="Times New Roman" w:cs="Times New Roman"/>
          <w:sz w:val="24"/>
          <w:szCs w:val="24"/>
        </w:rPr>
        <w:t xml:space="preserve">Through this, Emerson proves </w:t>
      </w:r>
      <w:r w:rsidR="009D2564" w:rsidRPr="00310E36">
        <w:rPr>
          <w:rFonts w:ascii="Times New Roman" w:hAnsi="Times New Roman" w:cs="Times New Roman"/>
          <w:sz w:val="24"/>
          <w:szCs w:val="24"/>
        </w:rPr>
        <w:t xml:space="preserve">that nature is powerful and greater compared to man and thus it deserves its respect. Emotionally, Emerson is relating his readers through feelings that can be inspired by nature, which is evidenced in the statement ''none owns the landscape.'' On the other hand, the differences come in </w:t>
      </w:r>
      <w:r w:rsidR="001533FA" w:rsidRPr="00310E36">
        <w:rPr>
          <w:rFonts w:ascii="Times New Roman" w:hAnsi="Times New Roman" w:cs="Times New Roman"/>
          <w:sz w:val="24"/>
          <w:szCs w:val="24"/>
        </w:rPr>
        <w:t xml:space="preserve">the way Dickinson does her work, by writing her poem in stanzas that are short, with short lines and that rhyme while Emerson does his work in form of long paragraphs. As a result of different writing of the genres, the two genres function differently, whereby the </w:t>
      </w:r>
      <w:r w:rsidR="00345688">
        <w:rPr>
          <w:rFonts w:ascii="Times New Roman" w:hAnsi="Times New Roman" w:cs="Times New Roman"/>
          <w:sz w:val="24"/>
          <w:szCs w:val="24"/>
        </w:rPr>
        <w:t xml:space="preserve">prose </w:t>
      </w:r>
      <w:r w:rsidR="001533FA" w:rsidRPr="00310E36">
        <w:rPr>
          <w:rFonts w:ascii="Times New Roman" w:hAnsi="Times New Roman" w:cs="Times New Roman"/>
          <w:sz w:val="24"/>
          <w:szCs w:val="24"/>
        </w:rPr>
        <w:t>genre</w:t>
      </w:r>
      <w:r w:rsidR="00345688">
        <w:rPr>
          <w:rFonts w:ascii="Times New Roman" w:hAnsi="Times New Roman" w:cs="Times New Roman"/>
          <w:sz w:val="24"/>
          <w:szCs w:val="24"/>
        </w:rPr>
        <w:t xml:space="preserve"> (Emerson’s work)</w:t>
      </w:r>
      <w:r w:rsidR="001533FA" w:rsidRPr="00310E36">
        <w:rPr>
          <w:rFonts w:ascii="Times New Roman" w:hAnsi="Times New Roman" w:cs="Times New Roman"/>
          <w:sz w:val="24"/>
          <w:szCs w:val="24"/>
        </w:rPr>
        <w:t xml:space="preserve"> is well understood by the readers because there a well illustration of every statement</w:t>
      </w:r>
      <w:r w:rsidR="00FF549C">
        <w:rPr>
          <w:rFonts w:ascii="Times New Roman" w:hAnsi="Times New Roman" w:cs="Times New Roman"/>
          <w:sz w:val="24"/>
          <w:szCs w:val="24"/>
        </w:rPr>
        <w:t xml:space="preserve"> and good flow of his work</w:t>
      </w:r>
      <w:r w:rsidR="001533FA" w:rsidRPr="00310E36">
        <w:rPr>
          <w:rFonts w:ascii="Times New Roman" w:hAnsi="Times New Roman" w:cs="Times New Roman"/>
          <w:sz w:val="24"/>
          <w:szCs w:val="24"/>
        </w:rPr>
        <w:t xml:space="preserve"> </w:t>
      </w:r>
      <w:r w:rsidR="00310E36" w:rsidRPr="00310E36">
        <w:rPr>
          <w:rFonts w:ascii="Times New Roman" w:hAnsi="Times New Roman" w:cs="Times New Roman"/>
          <w:sz w:val="24"/>
          <w:szCs w:val="24"/>
        </w:rPr>
        <w:t>‘’</w:t>
      </w:r>
      <w:r w:rsidR="001533FA" w:rsidRPr="00310E36">
        <w:rPr>
          <w:rFonts w:ascii="Times New Roman" w:hAnsi="Times New Roman" w:cs="Times New Roman"/>
          <w:sz w:val="24"/>
          <w:szCs w:val="24"/>
        </w:rPr>
        <w:t>Undoubtedly we have no questions to ask which are unanswerable</w:t>
      </w:r>
      <w:r w:rsidR="00310E36" w:rsidRPr="00310E36">
        <w:rPr>
          <w:rFonts w:ascii="Times New Roman" w:hAnsi="Times New Roman" w:cs="Times New Roman"/>
          <w:sz w:val="24"/>
          <w:szCs w:val="24"/>
        </w:rPr>
        <w:t xml:space="preserve">’’ </w:t>
      </w:r>
      <w:r w:rsidR="001533FA" w:rsidRPr="00310E36">
        <w:rPr>
          <w:rFonts w:ascii="Times New Roman" w:hAnsi="Times New Roman" w:cs="Times New Roman"/>
          <w:sz w:val="24"/>
          <w:szCs w:val="24"/>
        </w:rPr>
        <w:t>compared to the short statement in the stanzas found in the poe</w:t>
      </w:r>
      <w:r w:rsidR="003B01EA">
        <w:rPr>
          <w:rFonts w:ascii="Times New Roman" w:hAnsi="Times New Roman" w:cs="Times New Roman"/>
          <w:sz w:val="24"/>
          <w:szCs w:val="24"/>
        </w:rPr>
        <w:t>m, ‘’Presuming Me to be a Mouse</w:t>
      </w:r>
      <w:r w:rsidR="001533FA" w:rsidRPr="00310E36">
        <w:rPr>
          <w:rFonts w:ascii="Times New Roman" w:hAnsi="Times New Roman" w:cs="Times New Roman"/>
          <w:sz w:val="24"/>
          <w:szCs w:val="24"/>
        </w:rPr>
        <w:t>’’</w:t>
      </w:r>
      <w:r w:rsidR="003B01EA" w:rsidRPr="003B01EA">
        <w:rPr>
          <w:rFonts w:ascii="Times New Roman" w:hAnsi="Times New Roman" w:cs="Times New Roman"/>
          <w:sz w:val="24"/>
          <w:szCs w:val="24"/>
        </w:rPr>
        <w:t xml:space="preserve"> </w:t>
      </w:r>
      <w:r w:rsidR="003B01EA">
        <w:rPr>
          <w:rFonts w:ascii="Times New Roman" w:hAnsi="Times New Roman" w:cs="Times New Roman"/>
          <w:sz w:val="24"/>
          <w:szCs w:val="24"/>
        </w:rPr>
        <w:t xml:space="preserve">(Emerson, </w:t>
      </w:r>
      <w:r w:rsidR="003B01EA" w:rsidRPr="003B01EA">
        <w:rPr>
          <w:rFonts w:ascii="Times New Roman" w:hAnsi="Times New Roman" w:cs="Times New Roman"/>
          <w:sz w:val="24"/>
          <w:szCs w:val="24"/>
        </w:rPr>
        <w:t>2019).</w:t>
      </w:r>
    </w:p>
    <w:p w14:paraId="1C4DED16" w14:textId="77777777" w:rsidR="003B01EA" w:rsidRDefault="003B01EA" w:rsidP="00310E36">
      <w:pPr>
        <w:spacing w:line="480" w:lineRule="auto"/>
        <w:ind w:firstLine="720"/>
        <w:jc w:val="both"/>
        <w:rPr>
          <w:rFonts w:ascii="Times New Roman" w:hAnsi="Times New Roman" w:cs="Times New Roman"/>
          <w:sz w:val="24"/>
          <w:szCs w:val="24"/>
        </w:rPr>
      </w:pPr>
    </w:p>
    <w:p w14:paraId="748D1DA3" w14:textId="77777777" w:rsidR="003B01EA" w:rsidRDefault="003B01EA" w:rsidP="00310E36">
      <w:pPr>
        <w:spacing w:line="480" w:lineRule="auto"/>
        <w:ind w:firstLine="720"/>
        <w:jc w:val="both"/>
        <w:rPr>
          <w:rFonts w:ascii="Times New Roman" w:hAnsi="Times New Roman" w:cs="Times New Roman"/>
          <w:sz w:val="24"/>
          <w:szCs w:val="24"/>
        </w:rPr>
      </w:pPr>
    </w:p>
    <w:p w14:paraId="64B6DC57" w14:textId="77777777" w:rsidR="003B01EA" w:rsidRDefault="003B01EA" w:rsidP="00310E36">
      <w:pPr>
        <w:spacing w:line="480" w:lineRule="auto"/>
        <w:ind w:firstLine="720"/>
        <w:jc w:val="both"/>
        <w:rPr>
          <w:rFonts w:ascii="Times New Roman" w:hAnsi="Times New Roman" w:cs="Times New Roman"/>
          <w:sz w:val="24"/>
          <w:szCs w:val="24"/>
        </w:rPr>
      </w:pPr>
    </w:p>
    <w:p w14:paraId="562FE59F" w14:textId="77777777" w:rsidR="003B01EA" w:rsidRDefault="003B01EA" w:rsidP="00310E36">
      <w:pPr>
        <w:spacing w:line="480" w:lineRule="auto"/>
        <w:ind w:firstLine="720"/>
        <w:jc w:val="both"/>
        <w:rPr>
          <w:rFonts w:ascii="Times New Roman" w:hAnsi="Times New Roman" w:cs="Times New Roman"/>
          <w:sz w:val="24"/>
          <w:szCs w:val="24"/>
        </w:rPr>
      </w:pPr>
    </w:p>
    <w:p w14:paraId="0688F3CF" w14:textId="77777777" w:rsidR="003B01EA" w:rsidRDefault="003B01EA" w:rsidP="00310E36">
      <w:pPr>
        <w:spacing w:line="480" w:lineRule="auto"/>
        <w:ind w:firstLine="720"/>
        <w:jc w:val="both"/>
        <w:rPr>
          <w:rFonts w:ascii="Times New Roman" w:hAnsi="Times New Roman" w:cs="Times New Roman"/>
          <w:sz w:val="24"/>
          <w:szCs w:val="24"/>
        </w:rPr>
      </w:pPr>
    </w:p>
    <w:p w14:paraId="2F967008" w14:textId="673DDB8A" w:rsidR="003B01EA" w:rsidRPr="003B01EA" w:rsidRDefault="003B01EA" w:rsidP="003B01EA">
      <w:pPr>
        <w:spacing w:line="480" w:lineRule="auto"/>
        <w:ind w:left="720" w:hanging="720"/>
        <w:jc w:val="center"/>
        <w:rPr>
          <w:rFonts w:ascii="Times New Roman" w:hAnsi="Times New Roman" w:cs="Times New Roman"/>
          <w:sz w:val="24"/>
          <w:szCs w:val="24"/>
        </w:rPr>
      </w:pPr>
      <w:r w:rsidRPr="003B01EA">
        <w:rPr>
          <w:rFonts w:ascii="Times New Roman" w:hAnsi="Times New Roman" w:cs="Times New Roman"/>
          <w:sz w:val="24"/>
          <w:szCs w:val="24"/>
        </w:rPr>
        <w:lastRenderedPageBreak/>
        <w:t>Reference</w:t>
      </w:r>
    </w:p>
    <w:p w14:paraId="39549D6D" w14:textId="77777777" w:rsidR="003B01EA" w:rsidRPr="003B01EA" w:rsidRDefault="003B01EA" w:rsidP="003B01EA">
      <w:pPr>
        <w:spacing w:line="480" w:lineRule="auto"/>
        <w:ind w:left="720" w:hanging="720"/>
        <w:jc w:val="both"/>
        <w:rPr>
          <w:rFonts w:ascii="Times New Roman" w:hAnsi="Times New Roman" w:cs="Times New Roman"/>
          <w:sz w:val="24"/>
          <w:szCs w:val="24"/>
        </w:rPr>
      </w:pPr>
      <w:r w:rsidRPr="003B01EA">
        <w:rPr>
          <w:rFonts w:ascii="Times New Roman" w:hAnsi="Times New Roman" w:cs="Times New Roman"/>
          <w:sz w:val="24"/>
          <w:szCs w:val="24"/>
        </w:rPr>
        <w:t>Dickinson. (2020</w:t>
      </w:r>
      <w:r w:rsidRPr="004A4FAC">
        <w:rPr>
          <w:rFonts w:ascii="Times New Roman" w:hAnsi="Times New Roman" w:cs="Times New Roman"/>
          <w:i/>
          <w:iCs/>
          <w:sz w:val="24"/>
          <w:szCs w:val="24"/>
        </w:rPr>
        <w:t>). I started Early – Took my Dog</w:t>
      </w:r>
      <w:r w:rsidRPr="003B01EA">
        <w:rPr>
          <w:rFonts w:ascii="Times New Roman" w:hAnsi="Times New Roman" w:cs="Times New Roman"/>
          <w:sz w:val="24"/>
          <w:szCs w:val="24"/>
        </w:rPr>
        <w:t xml:space="preserve"> – (656). FROM AUDIO POEM OF THE DAY. </w:t>
      </w:r>
      <w:hyperlink r:id="rId6" w:history="1">
        <w:r w:rsidRPr="003B01EA">
          <w:rPr>
            <w:rStyle w:val="Hyperlink"/>
            <w:rFonts w:ascii="Times New Roman" w:hAnsi="Times New Roman" w:cs="Times New Roman"/>
            <w:color w:val="auto"/>
            <w:sz w:val="24"/>
            <w:szCs w:val="24"/>
          </w:rPr>
          <w:t>https://www.poetryfoundation.org/poems/50976/i-started-early-took-my-dog-656</w:t>
        </w:r>
      </w:hyperlink>
    </w:p>
    <w:p w14:paraId="7E28331D" w14:textId="186E304F" w:rsidR="003B01EA" w:rsidRPr="003B01EA" w:rsidRDefault="003B01EA" w:rsidP="003B01EA">
      <w:pPr>
        <w:spacing w:line="480" w:lineRule="auto"/>
        <w:ind w:left="720" w:hanging="720"/>
        <w:jc w:val="both"/>
        <w:rPr>
          <w:rFonts w:ascii="Times New Roman" w:hAnsi="Times New Roman" w:cs="Times New Roman"/>
          <w:sz w:val="24"/>
          <w:szCs w:val="24"/>
          <w:u w:val="single"/>
        </w:rPr>
      </w:pPr>
      <w:r w:rsidRPr="003B01EA">
        <w:rPr>
          <w:rFonts w:ascii="Times New Roman" w:hAnsi="Times New Roman" w:cs="Times New Roman"/>
          <w:sz w:val="24"/>
          <w:szCs w:val="24"/>
        </w:rPr>
        <w:t xml:space="preserve">Emerson, R. W. (2019). </w:t>
      </w:r>
      <w:r w:rsidRPr="003B01EA">
        <w:rPr>
          <w:rFonts w:ascii="Times New Roman" w:hAnsi="Times New Roman" w:cs="Times New Roman"/>
          <w:i/>
          <w:iCs/>
          <w:sz w:val="24"/>
          <w:szCs w:val="24"/>
        </w:rPr>
        <w:t>Nature and other essays</w:t>
      </w:r>
      <w:r w:rsidRPr="003B01EA">
        <w:rPr>
          <w:rFonts w:ascii="Times New Roman" w:hAnsi="Times New Roman" w:cs="Times New Roman"/>
          <w:sz w:val="24"/>
          <w:szCs w:val="24"/>
          <w:u w:val="single"/>
        </w:rPr>
        <w:t>.</w:t>
      </w:r>
      <w:r w:rsidRPr="003B01EA">
        <w:rPr>
          <w:u w:val="single"/>
        </w:rPr>
        <w:t xml:space="preserve"> </w:t>
      </w:r>
      <w:r w:rsidRPr="003B01EA">
        <w:rPr>
          <w:rFonts w:ascii="Times New Roman" w:hAnsi="Times New Roman" w:cs="Times New Roman"/>
          <w:sz w:val="24"/>
          <w:szCs w:val="24"/>
          <w:u w:val="single"/>
        </w:rPr>
        <w:t>https://www.gutenberg.org/files/29433/29433-h/29433-h.htm#1.</w:t>
      </w:r>
    </w:p>
    <w:sectPr w:rsidR="003B01EA" w:rsidRPr="003B01EA" w:rsidSect="00310E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9D12E3" w14:textId="77777777" w:rsidR="0028594E" w:rsidRDefault="0028594E">
      <w:pPr>
        <w:spacing w:after="0" w:line="240" w:lineRule="auto"/>
      </w:pPr>
      <w:r>
        <w:separator/>
      </w:r>
    </w:p>
  </w:endnote>
  <w:endnote w:type="continuationSeparator" w:id="0">
    <w:p w14:paraId="20159386" w14:textId="77777777" w:rsidR="0028594E" w:rsidRDefault="0028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4BDB9F" w14:textId="77777777" w:rsidR="0028594E" w:rsidRDefault="0028594E">
      <w:pPr>
        <w:spacing w:after="0" w:line="240" w:lineRule="auto"/>
      </w:pPr>
      <w:r>
        <w:separator/>
      </w:r>
    </w:p>
  </w:footnote>
  <w:footnote w:type="continuationSeparator" w:id="0">
    <w:p w14:paraId="491260C0" w14:textId="77777777" w:rsidR="0028594E" w:rsidRDefault="00285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31679739"/>
      <w:docPartObj>
        <w:docPartGallery w:val="Page Numbers (Top of Page)"/>
        <w:docPartUnique/>
      </w:docPartObj>
    </w:sdtPr>
    <w:sdtEndPr>
      <w:rPr>
        <w:noProof/>
      </w:rPr>
    </w:sdtEndPr>
    <w:sdtContent>
      <w:p w14:paraId="45049A7C" w14:textId="77777777" w:rsidR="00310E36" w:rsidRPr="00310E36" w:rsidRDefault="00411A8B" w:rsidP="00310E36">
        <w:pPr>
          <w:pStyle w:val="Header"/>
          <w:spacing w:line="480" w:lineRule="auto"/>
          <w:jc w:val="both"/>
          <w:rPr>
            <w:rFonts w:ascii="Times New Roman" w:hAnsi="Times New Roman" w:cs="Times New Roman"/>
            <w:sz w:val="24"/>
            <w:szCs w:val="24"/>
          </w:rPr>
        </w:pPr>
        <w:r w:rsidRPr="00310E36">
          <w:rPr>
            <w:rFonts w:ascii="Times New Roman" w:hAnsi="Times New Roman" w:cs="Times New Roman"/>
            <w:sz w:val="24"/>
            <w:szCs w:val="24"/>
          </w:rPr>
          <w:t>EMERSON’S AND DICKINSON’S POEMS</w:t>
        </w:r>
        <w:r w:rsidRPr="00310E36">
          <w:rPr>
            <w:rFonts w:ascii="Times New Roman" w:hAnsi="Times New Roman" w:cs="Times New Roman"/>
            <w:sz w:val="24"/>
            <w:szCs w:val="24"/>
          </w:rPr>
          <w:tab/>
        </w:r>
        <w:r w:rsidRPr="00310E36">
          <w:rPr>
            <w:rFonts w:ascii="Times New Roman" w:hAnsi="Times New Roman" w:cs="Times New Roman"/>
            <w:sz w:val="24"/>
            <w:szCs w:val="24"/>
          </w:rPr>
          <w:tab/>
        </w:r>
        <w:r w:rsidRPr="00310E36">
          <w:rPr>
            <w:rFonts w:ascii="Times New Roman" w:hAnsi="Times New Roman" w:cs="Times New Roman"/>
            <w:sz w:val="24"/>
            <w:szCs w:val="24"/>
          </w:rPr>
          <w:fldChar w:fldCharType="begin"/>
        </w:r>
        <w:r w:rsidRPr="00310E36">
          <w:rPr>
            <w:rFonts w:ascii="Times New Roman" w:hAnsi="Times New Roman" w:cs="Times New Roman"/>
            <w:sz w:val="24"/>
            <w:szCs w:val="24"/>
          </w:rPr>
          <w:instrText xml:space="preserve"> PAGE   \* MERGEFORMAT </w:instrText>
        </w:r>
        <w:r w:rsidRPr="00310E36">
          <w:rPr>
            <w:rFonts w:ascii="Times New Roman" w:hAnsi="Times New Roman" w:cs="Times New Roman"/>
            <w:sz w:val="24"/>
            <w:szCs w:val="24"/>
          </w:rPr>
          <w:fldChar w:fldCharType="separate"/>
        </w:r>
        <w:r w:rsidR="003B01EA">
          <w:rPr>
            <w:rFonts w:ascii="Times New Roman" w:hAnsi="Times New Roman" w:cs="Times New Roman"/>
            <w:noProof/>
            <w:sz w:val="24"/>
            <w:szCs w:val="24"/>
          </w:rPr>
          <w:t>2</w:t>
        </w:r>
        <w:r w:rsidRPr="00310E3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EF446" w14:textId="77777777" w:rsidR="00310E36" w:rsidRPr="00310E36" w:rsidRDefault="00411A8B" w:rsidP="00310E36">
    <w:pPr>
      <w:pStyle w:val="Header"/>
      <w:spacing w:line="480" w:lineRule="auto"/>
      <w:jc w:val="both"/>
      <w:rPr>
        <w:rFonts w:ascii="Times New Roman" w:hAnsi="Times New Roman" w:cs="Times New Roman"/>
        <w:sz w:val="24"/>
        <w:szCs w:val="24"/>
      </w:rPr>
    </w:pPr>
    <w:r w:rsidRPr="00310E36">
      <w:rPr>
        <w:rFonts w:ascii="Times New Roman" w:hAnsi="Times New Roman" w:cs="Times New Roman"/>
        <w:sz w:val="24"/>
        <w:szCs w:val="24"/>
      </w:rPr>
      <w:t xml:space="preserve"> Running Head: EMERSON’S AND DICKINSON’S POEMS</w:t>
    </w:r>
    <w:r w:rsidRPr="00310E36">
      <w:rPr>
        <w:rFonts w:ascii="Times New Roman" w:hAnsi="Times New Roman" w:cs="Times New Roman"/>
        <w:sz w:val="24"/>
        <w:szCs w:val="24"/>
      </w:rPr>
      <w:tab/>
      <w:t>1</w:t>
    </w:r>
    <w:r w:rsidRPr="00310E36">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0A94"/>
    <w:rsid w:val="001533FA"/>
    <w:rsid w:val="0028594E"/>
    <w:rsid w:val="002C78BC"/>
    <w:rsid w:val="00310E36"/>
    <w:rsid w:val="00345688"/>
    <w:rsid w:val="00346A26"/>
    <w:rsid w:val="003B01EA"/>
    <w:rsid w:val="003B75E6"/>
    <w:rsid w:val="00411A8B"/>
    <w:rsid w:val="0043325D"/>
    <w:rsid w:val="00487B47"/>
    <w:rsid w:val="004A4FAC"/>
    <w:rsid w:val="00740A94"/>
    <w:rsid w:val="007A6C5D"/>
    <w:rsid w:val="00986AD8"/>
    <w:rsid w:val="009D2564"/>
    <w:rsid w:val="00A0761E"/>
    <w:rsid w:val="00A52548"/>
    <w:rsid w:val="00C34186"/>
    <w:rsid w:val="00C42B51"/>
    <w:rsid w:val="00CB36F4"/>
    <w:rsid w:val="00CF3A5B"/>
    <w:rsid w:val="00CF7600"/>
    <w:rsid w:val="00E321C5"/>
    <w:rsid w:val="00E84937"/>
    <w:rsid w:val="00F31FCF"/>
    <w:rsid w:val="00FF5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E8CF6"/>
  <w15:docId w15:val="{7C044532-06A1-44E4-8DC2-85C06E23A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E36"/>
  </w:style>
  <w:style w:type="paragraph" w:styleId="Footer">
    <w:name w:val="footer"/>
    <w:basedOn w:val="Normal"/>
    <w:link w:val="FooterChar"/>
    <w:uiPriority w:val="99"/>
    <w:unhideWhenUsed/>
    <w:rsid w:val="00310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E36"/>
  </w:style>
  <w:style w:type="character" w:styleId="Hyperlink">
    <w:name w:val="Hyperlink"/>
    <w:basedOn w:val="DefaultParagraphFont"/>
    <w:uiPriority w:val="99"/>
    <w:unhideWhenUsed/>
    <w:rsid w:val="003B01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26883">
      <w:bodyDiv w:val="1"/>
      <w:marLeft w:val="0"/>
      <w:marRight w:val="0"/>
      <w:marTop w:val="0"/>
      <w:marBottom w:val="0"/>
      <w:divBdr>
        <w:top w:val="none" w:sz="0" w:space="0" w:color="auto"/>
        <w:left w:val="none" w:sz="0" w:space="0" w:color="auto"/>
        <w:bottom w:val="none" w:sz="0" w:space="0" w:color="auto"/>
        <w:right w:val="none" w:sz="0" w:space="0" w:color="auto"/>
      </w:divBdr>
      <w:divsChild>
        <w:div w:id="920143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etryfoundation.org/poems/50976/i-started-early-took-my-dog-65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 1</cp:lastModifiedBy>
  <cp:revision>3</cp:revision>
  <dcterms:created xsi:type="dcterms:W3CDTF">2021-01-16T19:04:00Z</dcterms:created>
  <dcterms:modified xsi:type="dcterms:W3CDTF">2021-01-16T19:21:00Z</dcterms:modified>
</cp:coreProperties>
</file>